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pict>
          <v:shape id="_x0000_s1026" o:spid="_x0000_s1026" o:spt="202" type="#_x0000_t202" style="position:absolute;left:0pt;margin-left:77.55pt;margin-top:8.6pt;height:47.75pt;width:336.75pt;z-index:251659264;mso-width-relative:page;mso-height-relative:page;" coordsize="21600,21600">
            <v:path/>
            <v:fill focussize="0,0"/>
            <v:stroke weight="3pt" linestyle="thinThin"/>
            <v:imagedata o:title=""/>
            <o:lock v:ext="edit"/>
            <v:textbox>
              <w:txbxContent>
                <w:p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FORMULÁRIO DE ATIVIDADES DO BOLSISTA</w:t>
                  </w:r>
                </w:p>
              </w:txbxContent>
            </v:textbox>
          </v:shape>
        </w:pict>
      </w:r>
    </w:p>
    <w:p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PROGRAMA/EDITAL DA FAPITEC/SE</w:t>
            </w:r>
          </w:p>
        </w:tc>
        <w:tc>
          <w:tcPr>
            <w:tcW w:w="63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EDITAL FAPITEC/SE/FUNTEC Nº 13/2023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 DA BOLSA</w:t>
            </w:r>
          </w:p>
        </w:tc>
        <w:tc>
          <w:tcPr>
            <w:tcW w:w="635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PIBIC - LINHA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635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Graduação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DADOS DO(A)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80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0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80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FORMAÇÃO ACADÊMICA OU ESCOLARIDADE DO(A)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6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FORMAÇÃO/ESCOLARIDADE</w:t>
            </w:r>
          </w:p>
        </w:tc>
        <w:tc>
          <w:tcPr>
            <w:tcW w:w="594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ENSINO</w:t>
            </w:r>
          </w:p>
        </w:tc>
        <w:tc>
          <w:tcPr>
            <w:tcW w:w="594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CURSO/SÉRIE </w:t>
            </w:r>
          </w:p>
        </w:tc>
        <w:tc>
          <w:tcPr>
            <w:tcW w:w="594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DADOS DO COORDENADOR/ORIENTADOR/SUPERVISOR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INSTITUIÇÃO ONDE AS ATIVIDADES SERÃO DESENVOLVIDAS PELO(A)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Universidade Federal de Sergipe - UFS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Campus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  <w:lang w:val="pt-BR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  <w:lang w:val="pt-BR"/>
              </w:rPr>
              <w:t>Do Campus informado na linha superior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  <w:lang w:val="pt-BR"/>
              </w:rPr>
              <w:t>Do Campus iformado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  <w:lang w:val="pt-BR"/>
              </w:rPr>
              <w:t>Do Campus iformado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 PREVISTO</w:t>
            </w:r>
          </w:p>
        </w:tc>
        <w:tc>
          <w:tcPr>
            <w:tcW w:w="70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10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PLANO DE ATIVIDADES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pPr w:leftFromText="141" w:rightFromText="141" w:vertAnchor="text" w:horzAnchor="margin" w:tblpY="2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PALAVRAS-CHAVE DO PROJETO 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4"/>
              </w:rPr>
              <w:t>(no mínimo três e no máximo seis)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OBJETIVOS E METAS DAS ATIVIDADES DESENVOLVIDAS PELO BOLSISTA NO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RESUMO DAS ATIVIDADES DESENVOLVIDAS PELO BOLSISTA NO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MÉTODOS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RESULTADOS E PRODUTOS ESPERADOS COM A ATUAÇÃO DO BOLSISTA NO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CRONOGRAMA DE EXECUÇÃO DAS ATIVIDADES DO BOLSISTA POR META</w:t>
            </w:r>
          </w:p>
        </w:tc>
      </w:tr>
    </w:tbl>
    <w:tbl>
      <w:tblPr>
        <w:tblStyle w:val="3"/>
        <w:tblW w:w="9640" w:type="dxa"/>
        <w:tblInd w:w="-72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"/>
        <w:gridCol w:w="540"/>
        <w:gridCol w:w="1758"/>
        <w:gridCol w:w="541"/>
        <w:gridCol w:w="541"/>
        <w:gridCol w:w="541"/>
        <w:gridCol w:w="541"/>
        <w:gridCol w:w="541"/>
        <w:gridCol w:w="541"/>
        <w:gridCol w:w="622"/>
        <w:gridCol w:w="567"/>
        <w:gridCol w:w="708"/>
        <w:gridCol w:w="709"/>
        <w:gridCol w:w="709"/>
        <w:gridCol w:w="16"/>
        <w:gridCol w:w="69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ESPECIFICAÇÃO DA META DO BOLSISTA: {DESCRIÇÃO DA META POR ANO}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93" w:type="dxa"/>
          <w:trHeight w:val="300" w:hRule="atLeast"/>
        </w:trPr>
        <w:tc>
          <w:tcPr>
            <w:tcW w:w="8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0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175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7270" w:type="dxa"/>
            <w:gridSpan w:val="1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SEMESTRAL/ANUAL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0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(Cronograma mensal - adequar conforme necessidade)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01º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02º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03º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04º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05º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06º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00" w:hRule="atLeast"/>
        </w:trPr>
        <w:tc>
          <w:tcPr>
            <w:tcW w:w="9568" w:type="dxa"/>
            <w:gridSpan w:val="1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  <w:t>Descrever as atividades que serão desenvolvidas pelo bolsista e a importância (PA em %) em relação às demais;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  <w:t>Acrescente as linhas necessárias para apresentação das informações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00" w:hRule="atLeast"/>
        </w:trPr>
        <w:tc>
          <w:tcPr>
            <w:tcW w:w="956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Orientações: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00" w:hRule="atLeast"/>
        </w:trPr>
        <w:tc>
          <w:tcPr>
            <w:tcW w:w="956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Cronograma de atividades: atividades a serem executadas no período programado;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val="300" w:hRule="atLeast"/>
        </w:trPr>
        <w:tc>
          <w:tcPr>
            <w:tcW w:w="956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PA (Peso da Atividade): representa a importância da atividade planejada em relação às demais, considerando a complexidade e tempo despendido para execução. A soma do PA de todas as atividades deve totalizar 100%;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Todos os resultados obtidos por meio deste apoio deverão ser enviados na Prestação de Contas Técnico-Científica, utilizando o Modelo do Relatório Parcial e Final de Bolsista de Projeto.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DECLARAÇÃO DE ANUÊNCIA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Declaro, para fins de direito, conhecer as Normas Gerais fixadas pela FAPITEC/SE, disposto na Resolução Nº 08/2023 – CONSAD/FAPITEC/SE, para concessão de Bolsa e assumo o compromisso de dedicar-me às atividades de pesquisa ou ensino durante a vigência da bolsa.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Aracaju/SE, _______ de _________________________ de___________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BOLSISTA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DECLARAÇÃO DE ANUÊNCIA DO COORDENADOR/ORIENTADOR/SUPERVISOR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Declaro, para fins de direito, responsabilizar-me pelo controle de frequência e execução do Plano de Trabalho do Bolsista.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Aracaju/SE, _______ de _________________________ de___________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COORDENADOR/ORIENTADOR DO BOLSISTA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CC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CC"/>
                <w:sz w:val="24"/>
                <w:szCs w:val="24"/>
                <w:lang w:eastAsia="pt-BR"/>
              </w:rPr>
              <w:t>INSTRUÇÕES PARA PREENCHIMENTO E SUBMISSÃO DO FORMULÁRIO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6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- Todos os campos devem ser preenchidos;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- O(A) Coordenador(a)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o(a) orientador(a) ou o(a) supervisor(a)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do projeto deverá encaminhar o formulário juntamente as demais documentações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via Protocolo Externo do e-DOC Sergipe à FAPITEC/SE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.</w:t>
            </w:r>
          </w:p>
          <w:p>
            <w:pPr>
              <w:spacing w:after="0" w:line="240" w:lineRule="auto"/>
              <w:ind w:left="318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Acesse: </w:t>
            </w:r>
            <w:r>
              <w:fldChar w:fldCharType="begin"/>
            </w:r>
            <w:r>
              <w:instrText xml:space="preserve"> HYPERLINK "https://www.edocsergipe.se.gov.br/protocolo-externo/"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https://www.edocsergipe.se.gov.br/protocolo-externo/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2088" w:right="1134" w:bottom="1134" w:left="1134" w:header="425" w:footer="54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>Fundação de Apoio à Pesquisa e à Inovação Tecnológica do Estado de Sergipe - FAPITEC/SE</w:t>
    </w:r>
  </w:p>
  <w:p>
    <w:pPr>
      <w:pBdr>
        <w:top w:val="single" w:color="auto" w:sz="4" w:space="1"/>
      </w:pBdr>
      <w:spacing w:after="0"/>
      <w:jc w:val="center"/>
      <w:rPr>
        <w:sz w:val="16"/>
        <w:szCs w:val="16"/>
      </w:rPr>
    </w:pPr>
    <w:r>
      <w:rPr>
        <w:rFonts w:ascii="Wingdings" w:hAnsi="Wingdings"/>
        <w:sz w:val="16"/>
        <w:szCs w:val="16"/>
      </w:rPr>
      <w:t></w:t>
    </w:r>
    <w:r>
      <w:rPr>
        <w:sz w:val="16"/>
        <w:szCs w:val="16"/>
        <w:lang w:eastAsia="ar-SA"/>
      </w:rPr>
      <w:t>Av. José Carlos Silva, nº 4444 (Anexo à Codise), Inácio Barbosa - CEP: 49.040-850 – Aracaju – Sergipe</w:t>
    </w:r>
  </w:p>
  <w:p>
    <w:pPr>
      <w:spacing w:after="0"/>
      <w:jc w:val="center"/>
      <w:rPr>
        <w:sz w:val="16"/>
        <w:szCs w:val="16"/>
      </w:rPr>
    </w:pPr>
    <w:r>
      <w:rPr>
        <w:rFonts w:ascii="Wingdings" w:hAnsi="Wingdings"/>
        <w:sz w:val="16"/>
        <w:szCs w:val="16"/>
      </w:rPr>
      <w:t></w:t>
    </w:r>
    <w:r>
      <w:rPr>
        <w:sz w:val="16"/>
        <w:szCs w:val="16"/>
      </w:rPr>
      <w:t xml:space="preserve"> FONE: (79) 3259-3007/(79) 3259-6366–</w:t>
    </w:r>
    <w:r>
      <w:rPr>
        <w:lang w:eastAsia="pt-BR"/>
      </w:rPr>
      <w:drawing>
        <wp:inline distT="0" distB="0" distL="0" distR="0">
          <wp:extent cx="142875" cy="142875"/>
          <wp:effectExtent l="0" t="0" r="9525" b="0"/>
          <wp:docPr id="2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SITE:</w:t>
    </w:r>
    <w:r>
      <w:fldChar w:fldCharType="begin"/>
    </w:r>
    <w:r>
      <w:instrText xml:space="preserve"> HYPERLINK "https://fapitec.se.gov.br/" </w:instrText>
    </w:r>
    <w:r>
      <w:fldChar w:fldCharType="separate"/>
    </w:r>
    <w:r>
      <w:rPr>
        <w:rStyle w:val="5"/>
        <w:sz w:val="16"/>
        <w:szCs w:val="16"/>
      </w:rPr>
      <w:t>https://fapitec.se.gov.br/</w:t>
    </w:r>
    <w:r>
      <w:rPr>
        <w:rStyle w:val="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4"/>
        <w:szCs w:val="24"/>
        <w:lang w:eastAsia="pt-BR"/>
      </w:rPr>
      <w:pict>
        <v:shape id="_x0000_s4101" o:spid="_x0000_s4101" o:spt="32" type="#_x0000_t32" style="position:absolute;left:0pt;margin-left:13.65pt;margin-top:68.75pt;height:0pt;width:467.55pt;z-index:251661312;mso-width-relative:page;mso-height-relative:page;" o:connectortype="straight" filled="f" stroked="t" coordsize="21600,21600">
          <v:path arrowok="t"/>
          <v:fill on="f" focussize="0,0"/>
          <v:stroke weight="1.5pt" color="#000099"/>
          <v:imagedata o:title=""/>
          <o:lock v:ext="edit"/>
        </v:shape>
      </w:pict>
    </w:r>
    <w:r>
      <w:rPr>
        <w:rFonts w:ascii="Times New Roman" w:hAnsi="Times New Roman" w:cs="Times New Roman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101600</wp:posOffset>
          </wp:positionV>
          <wp:extent cx="1933575" cy="514350"/>
          <wp:effectExtent l="19050" t="0" r="9525" b="0"/>
          <wp:wrapTopAndBottom/>
          <wp:docPr id="6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53975</wp:posOffset>
          </wp:positionV>
          <wp:extent cx="1952625" cy="628650"/>
          <wp:effectExtent l="19050" t="0" r="0" b="0"/>
          <wp:wrapSquare wrapText="bothSides"/>
          <wp:docPr id="7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4"/>
      <o:rules v:ext="edit">
        <o:r id="V:Rule1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27000"/>
    <w:rsid w:val="000140CE"/>
    <w:rsid w:val="000D6980"/>
    <w:rsid w:val="0010726D"/>
    <w:rsid w:val="00170345"/>
    <w:rsid w:val="00206495"/>
    <w:rsid w:val="00214023"/>
    <w:rsid w:val="00222061"/>
    <w:rsid w:val="002B154B"/>
    <w:rsid w:val="002F4A59"/>
    <w:rsid w:val="00327000"/>
    <w:rsid w:val="00503C55"/>
    <w:rsid w:val="00567040"/>
    <w:rsid w:val="005C40FD"/>
    <w:rsid w:val="006F3DEE"/>
    <w:rsid w:val="00724F63"/>
    <w:rsid w:val="0084157C"/>
    <w:rsid w:val="00843399"/>
    <w:rsid w:val="008C6403"/>
    <w:rsid w:val="008E0BB0"/>
    <w:rsid w:val="008F3796"/>
    <w:rsid w:val="00924F0D"/>
    <w:rsid w:val="0093442F"/>
    <w:rsid w:val="009375FF"/>
    <w:rsid w:val="00961A36"/>
    <w:rsid w:val="00982857"/>
    <w:rsid w:val="009A67A5"/>
    <w:rsid w:val="009B49E5"/>
    <w:rsid w:val="009E411B"/>
    <w:rsid w:val="009E5321"/>
    <w:rsid w:val="00AE2239"/>
    <w:rsid w:val="00B700EE"/>
    <w:rsid w:val="00B913AC"/>
    <w:rsid w:val="00BA1C1D"/>
    <w:rsid w:val="00BC540C"/>
    <w:rsid w:val="00C167A6"/>
    <w:rsid w:val="00C22173"/>
    <w:rsid w:val="00C75410"/>
    <w:rsid w:val="00C86270"/>
    <w:rsid w:val="00CA6936"/>
    <w:rsid w:val="00CB56DC"/>
    <w:rsid w:val="00D22E4A"/>
    <w:rsid w:val="00D3588A"/>
    <w:rsid w:val="00DB58C6"/>
    <w:rsid w:val="00DD2563"/>
    <w:rsid w:val="00DE0E19"/>
    <w:rsid w:val="00DE5F9B"/>
    <w:rsid w:val="00E6051A"/>
    <w:rsid w:val="00E80973"/>
    <w:rsid w:val="00F0309C"/>
    <w:rsid w:val="00F30111"/>
    <w:rsid w:val="00F74134"/>
    <w:rsid w:val="00FF749E"/>
    <w:rsid w:val="1D701E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header"/>
    <w:basedOn w:val="1"/>
    <w:link w:val="10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2"/>
    <w:link w:val="6"/>
    <w:uiPriority w:val="0"/>
  </w:style>
  <w:style w:type="character" w:customStyle="1" w:styleId="11">
    <w:name w:val="Rodapé Char"/>
    <w:basedOn w:val="2"/>
    <w:link w:val="7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504D6-098D-44B9-936D-51FB0375EB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2719</Characters>
  <Lines>22</Lines>
  <Paragraphs>6</Paragraphs>
  <TotalTime>6</TotalTime>
  <ScaleCrop>false</ScaleCrop>
  <LinksUpToDate>false</LinksUpToDate>
  <CharactersWithSpaces>3216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2023-05-11T11:52:00Z</dcterms:created>
  <dc:creator>FAPITEC-PROAF-02</dc:creator>
  <cp:lastModifiedBy>adrianapereira</cp:lastModifiedBy>
  <dcterms:modified xsi:type="dcterms:W3CDTF">2024-02-29T14:40:33Z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A855B00A1C224C64BF4A289AD6F63209_12</vt:lpwstr>
  </property>
</Properties>
</file>